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6F1869" w:rsidRPr="007F727A" w14:paraId="29D2D9D2" w14:textId="77777777" w:rsidTr="005B39FA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17C914E" w14:textId="5D212A20" w:rsidR="006F1869" w:rsidRPr="007F727A" w:rsidRDefault="006F1869" w:rsidP="005B39FA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Pr="007F727A">
              <w:rPr>
                <w:sz w:val="28"/>
                <w:szCs w:val="28"/>
              </w:rPr>
              <w:t>Приложение</w:t>
            </w:r>
            <w:r w:rsidRPr="007F727A">
              <w:rPr>
                <w:sz w:val="28"/>
                <w:szCs w:val="28"/>
                <w:lang w:val="kk-KZ"/>
              </w:rPr>
              <w:t xml:space="preserve"> </w:t>
            </w:r>
            <w:r w:rsidRPr="007F727A">
              <w:rPr>
                <w:sz w:val="28"/>
                <w:szCs w:val="28"/>
              </w:rPr>
              <w:t>к приказу</w:t>
            </w:r>
          </w:p>
          <w:p w14:paraId="62DF4123" w14:textId="77777777" w:rsidR="006F1869" w:rsidRPr="007F727A" w:rsidRDefault="006F1869" w:rsidP="005B39FA">
            <w:pPr>
              <w:rPr>
                <w:i/>
                <w:sz w:val="28"/>
                <w:szCs w:val="28"/>
                <w:lang w:val="kk-KZ"/>
              </w:rPr>
            </w:pPr>
          </w:p>
        </w:tc>
      </w:tr>
      <w:tr w:rsidR="006F1869" w:rsidRPr="007F727A" w14:paraId="74612272" w14:textId="77777777" w:rsidTr="005B39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FB1BAB" w14:textId="77777777" w:rsidR="006F1869" w:rsidRPr="007F727A" w:rsidRDefault="006F1869" w:rsidP="005B39FA">
            <w:pPr>
              <w:ind w:left="250"/>
            </w:pPr>
          </w:p>
        </w:tc>
      </w:tr>
    </w:tbl>
    <w:p w14:paraId="4D735983" w14:textId="77777777" w:rsidR="006F1869" w:rsidRPr="007F727A" w:rsidRDefault="006F1869" w:rsidP="006F186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z16"/>
    </w:p>
    <w:p w14:paraId="289CD02F" w14:textId="3780E3B7" w:rsidR="006F1869" w:rsidRPr="007F727A" w:rsidRDefault="00AA4C88" w:rsidP="00AA4C8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2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Правила определения объектов налогообложения и (или) объектов, связанных с налогообложением, косвенным методом</w:t>
      </w:r>
    </w:p>
    <w:p w14:paraId="22EB6DDF" w14:textId="77777777" w:rsidR="006F1869" w:rsidRPr="007F727A" w:rsidRDefault="006F1869" w:rsidP="006F1869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E2D2D6" w14:textId="77777777" w:rsidR="006F1869" w:rsidRPr="007F727A" w:rsidRDefault="006F1869" w:rsidP="006F186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z17"/>
      <w:bookmarkEnd w:id="0"/>
      <w:r w:rsidRPr="007F727A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14:paraId="64BF38E0" w14:textId="77777777" w:rsidR="006F1869" w:rsidRPr="007F727A" w:rsidRDefault="006F1869" w:rsidP="006F186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F5E11D" w14:textId="77777777" w:rsidR="006F1869" w:rsidRPr="007F727A" w:rsidRDefault="006F1869" w:rsidP="006F1869">
      <w:pPr>
        <w:pStyle w:val="a4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z18"/>
      <w:bookmarkEnd w:id="1"/>
      <w:r w:rsidRPr="007F727A">
        <w:rPr>
          <w:rFonts w:ascii="Times New Roman" w:hAnsi="Times New Roman" w:cs="Times New Roman"/>
          <w:sz w:val="28"/>
          <w:szCs w:val="28"/>
        </w:rPr>
        <w:t xml:space="preserve">Настоящие Правила определения </w:t>
      </w:r>
      <w:r w:rsidRPr="007F727A">
        <w:rPr>
          <w:rFonts w:ascii="Times New Roman" w:eastAsia="Times New Roman" w:hAnsi="Times New Roman" w:cs="Times New Roman"/>
          <w:sz w:val="28"/>
          <w:szCs w:val="28"/>
        </w:rPr>
        <w:t>объектов налогообложения и (или) объектов, связанных с налогообложением, косвенным методом</w:t>
      </w:r>
      <w:r w:rsidRPr="007F727A">
        <w:rPr>
          <w:rFonts w:ascii="Times New Roman" w:hAnsi="Times New Roman" w:cs="Times New Roman"/>
          <w:sz w:val="28"/>
          <w:szCs w:val="28"/>
        </w:rPr>
        <w:t xml:space="preserve"> (далее – Правила) разработаны в соответствии с пунктом 5 статьи 173 Налогового кодекса Республики Казахстан (далее – Налоговый кодекс) и </w:t>
      </w:r>
      <w:r w:rsidR="00561E52" w:rsidRPr="007F727A">
        <w:rPr>
          <w:rFonts w:ascii="Times New Roman" w:hAnsi="Times New Roman" w:cs="Times New Roman"/>
          <w:sz w:val="28"/>
          <w:szCs w:val="28"/>
        </w:rPr>
        <w:t xml:space="preserve">устанавливают </w:t>
      </w:r>
      <w:r w:rsidRPr="007F727A">
        <w:rPr>
          <w:rFonts w:ascii="Times New Roman" w:hAnsi="Times New Roman" w:cs="Times New Roman"/>
          <w:sz w:val="28"/>
          <w:szCs w:val="28"/>
        </w:rPr>
        <w:t>порядок определения органами государственных доходов объектов налогообложения и (или) объектов, связанных с налогообложением (далее – Объекты) физических лиц, косвенным методом.</w:t>
      </w:r>
    </w:p>
    <w:p w14:paraId="3D8D1D8E" w14:textId="70108D42" w:rsidR="00AA4C88" w:rsidRPr="007F727A" w:rsidRDefault="00AA4C88" w:rsidP="00AA4C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27A">
        <w:rPr>
          <w:rFonts w:ascii="Times New Roman" w:hAnsi="Times New Roman"/>
          <w:bCs/>
          <w:sz w:val="28"/>
          <w:szCs w:val="28"/>
        </w:rPr>
        <w:t>2. Определение дохода физического лица, подлежащего налогообложению, косвенным методом в соответствии с пунктом 4 статьи 173 Налогового кодекса применяется в ходе осуществления налогового администрирования в отношении физического лица по сведениям, указанным им в налоговых декларациях, а также по данным уполномоченных органов (организаций), влекущих возникновение</w:t>
      </w:r>
      <w:r w:rsidRPr="007F727A">
        <w:rPr>
          <w:rFonts w:ascii="Times New Roman" w:hAnsi="Times New Roman"/>
          <w:b/>
          <w:sz w:val="28"/>
          <w:szCs w:val="28"/>
        </w:rPr>
        <w:t xml:space="preserve"> </w:t>
      </w:r>
      <w:r w:rsidRPr="007F727A">
        <w:rPr>
          <w:rFonts w:ascii="Times New Roman" w:hAnsi="Times New Roman"/>
          <w:bCs/>
          <w:sz w:val="28"/>
          <w:szCs w:val="28"/>
        </w:rPr>
        <w:t>налогового обязательства по индивидуальному подоходному налогу.</w:t>
      </w:r>
    </w:p>
    <w:p w14:paraId="66B2786E" w14:textId="2F705088" w:rsidR="006F1869" w:rsidRPr="007F727A" w:rsidRDefault="00AA4C88" w:rsidP="00AA4C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27A">
        <w:rPr>
          <w:rFonts w:ascii="Times New Roman" w:hAnsi="Times New Roman" w:cs="Times New Roman"/>
          <w:sz w:val="28"/>
          <w:szCs w:val="28"/>
        </w:rPr>
        <w:t>3. В случае, если доходы физического лица, отраженные в налоговых декларациях, меньше расходов, производимых на приобретение имущества, подлежащего государственной или иной регистрации, а также имущества, по которому права и (или) сделки подлежат государственной или иной регистрации в Республике Казахстан и за ее пределами, налоговые органы в соответствии с частью первой пункта 5 статьи 173 Налогового кодекса в ходе осуществления налогового администрирования доходов и имущества физических лиц вправе применить косвенный метод определения дохода физического лица.</w:t>
      </w:r>
    </w:p>
    <w:p w14:paraId="67C30493" w14:textId="77777777" w:rsidR="006F1869" w:rsidRPr="007F727A" w:rsidRDefault="006F1869" w:rsidP="006F18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3" w:name="z21"/>
      <w:bookmarkEnd w:id="2"/>
    </w:p>
    <w:p w14:paraId="3F937BD4" w14:textId="460E47B1" w:rsidR="006F1869" w:rsidRPr="007F727A" w:rsidRDefault="006F1869" w:rsidP="00404BCC">
      <w:pPr>
        <w:ind w:firstLine="709"/>
        <w:jc w:val="both"/>
        <w:outlineLvl w:val="2"/>
        <w:rPr>
          <w:b/>
          <w:bCs/>
          <w:sz w:val="28"/>
          <w:szCs w:val="28"/>
        </w:rPr>
      </w:pPr>
      <w:bookmarkStart w:id="4" w:name="z22"/>
      <w:bookmarkEnd w:id="3"/>
      <w:r w:rsidRPr="007F727A">
        <w:rPr>
          <w:b/>
          <w:bCs/>
          <w:sz w:val="28"/>
          <w:szCs w:val="28"/>
        </w:rPr>
        <w:t xml:space="preserve">Глава 2. </w:t>
      </w:r>
      <w:r w:rsidR="00404BCC" w:rsidRPr="007F727A">
        <w:rPr>
          <w:b/>
          <w:bCs/>
          <w:sz w:val="28"/>
          <w:szCs w:val="28"/>
        </w:rPr>
        <w:t>Порядок определения объектов косвенным методом</w:t>
      </w:r>
    </w:p>
    <w:p w14:paraId="18025A98" w14:textId="77777777" w:rsidR="006F1869" w:rsidRPr="007F727A" w:rsidRDefault="006F1869" w:rsidP="006F186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DEB53" w14:textId="6969AE29" w:rsidR="00AA55EE" w:rsidRPr="007F727A" w:rsidRDefault="006F1869" w:rsidP="00AA55EE">
      <w:pPr>
        <w:pStyle w:val="a4"/>
        <w:ind w:firstLine="708"/>
        <w:jc w:val="both"/>
        <w:rPr>
          <w:rFonts w:ascii="Times New Roman" w:eastAsiaTheme="majorEastAsia" w:hAnsi="Times New Roman"/>
          <w:b/>
          <w:sz w:val="28"/>
          <w:szCs w:val="28"/>
        </w:rPr>
      </w:pPr>
      <w:bookmarkStart w:id="5" w:name="z23"/>
      <w:bookmarkEnd w:id="4"/>
      <w:r w:rsidRPr="007F727A">
        <w:rPr>
          <w:rFonts w:ascii="Times New Roman" w:hAnsi="Times New Roman" w:cs="Times New Roman"/>
          <w:sz w:val="28"/>
          <w:szCs w:val="28"/>
        </w:rPr>
        <w:t xml:space="preserve">4. </w:t>
      </w:r>
      <w:r w:rsidR="00AA55EE" w:rsidRPr="007F727A">
        <w:rPr>
          <w:rFonts w:ascii="Times New Roman" w:hAnsi="Times New Roman"/>
          <w:bCs/>
          <w:sz w:val="28"/>
          <w:szCs w:val="28"/>
        </w:rPr>
        <w:t xml:space="preserve">Органы государственных доходов, на основании сведений уполномоченных органов, а также сведений, отражённых в декларации о доходах и имуществе, определяют расходную часть физического лица на приобретение </w:t>
      </w:r>
      <w:r w:rsidR="00AA55EE" w:rsidRPr="007F727A">
        <w:rPr>
          <w:rFonts w:ascii="Times New Roman" w:eastAsiaTheme="majorEastAsia" w:hAnsi="Times New Roman"/>
          <w:bCs/>
          <w:sz w:val="28"/>
          <w:szCs w:val="28"/>
        </w:rPr>
        <w:t>имущества, подлежащего государственной или иной регистрации, а также имущества, по которому права и (или) сделки подлежат государственной или иной регистрации в Республике Казахстан и за ее пределами.</w:t>
      </w:r>
    </w:p>
    <w:p w14:paraId="1E12CFFB" w14:textId="253A26FC" w:rsidR="006B3BE0" w:rsidRPr="007F727A" w:rsidRDefault="006F1869" w:rsidP="006F18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27A">
        <w:rPr>
          <w:rFonts w:ascii="Times New Roman" w:hAnsi="Times New Roman" w:cs="Times New Roman"/>
          <w:sz w:val="28"/>
          <w:szCs w:val="28"/>
        </w:rPr>
        <w:t xml:space="preserve">5. </w:t>
      </w:r>
      <w:r w:rsidR="006B3BE0" w:rsidRPr="007F727A">
        <w:rPr>
          <w:rFonts w:ascii="Times New Roman" w:hAnsi="Times New Roman" w:cs="Times New Roman"/>
          <w:sz w:val="28"/>
          <w:szCs w:val="28"/>
        </w:rPr>
        <w:t xml:space="preserve">После определения расходной части физического лица на приобретение имущества органы государственных доходов, на основании сведений, полученных в рамках взаимодействия с уполномоченными государственными органами, местными исполнительными органами и иными лицами согласно </w:t>
      </w:r>
      <w:r w:rsidR="006B3BE0" w:rsidRPr="007F727A">
        <w:rPr>
          <w:rFonts w:ascii="Times New Roman" w:hAnsi="Times New Roman" w:cs="Times New Roman"/>
          <w:sz w:val="28"/>
          <w:szCs w:val="28"/>
        </w:rPr>
        <w:lastRenderedPageBreak/>
        <w:t>параграфу 3 главы 3 Налогового кодекса, сведений из деклараций об активах и обязательствах, о доходах и имуществе, а также сведений из деклараций, представленных налоговыми агентами, определяют доходную часть физического лица.</w:t>
      </w:r>
    </w:p>
    <w:p w14:paraId="21E66D83" w14:textId="74EF2BFA" w:rsidR="00964A2D" w:rsidRPr="007F727A" w:rsidRDefault="006F1869" w:rsidP="006F18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27A">
        <w:rPr>
          <w:rFonts w:ascii="Times New Roman" w:hAnsi="Times New Roman" w:cs="Times New Roman"/>
          <w:sz w:val="28"/>
          <w:szCs w:val="28"/>
        </w:rPr>
        <w:t xml:space="preserve">6. </w:t>
      </w:r>
      <w:r w:rsidR="00964A2D" w:rsidRPr="007F727A">
        <w:rPr>
          <w:rFonts w:ascii="Times New Roman" w:hAnsi="Times New Roman" w:cs="Times New Roman"/>
          <w:sz w:val="28"/>
          <w:szCs w:val="28"/>
        </w:rPr>
        <w:t>Органы государственных доходов в соответствии с пунктом 2 статьи 173 Налогового кодекса при определении объектов на основе косвенных методов используют имеющиеся сведения о налогоплательщике, его поставщиках и покупателях, в том числе полученные в рамках взаимодействия по налоговому администрированию, а также полученные по результатам иных форм налогового контроля и таможенного контроля.</w:t>
      </w:r>
    </w:p>
    <w:p w14:paraId="509FDD3D" w14:textId="238486F6" w:rsidR="00092393" w:rsidRPr="007F727A" w:rsidRDefault="00092393" w:rsidP="00092393">
      <w:pPr>
        <w:ind w:firstLine="709"/>
        <w:jc w:val="both"/>
        <w:rPr>
          <w:sz w:val="28"/>
          <w:szCs w:val="28"/>
        </w:rPr>
      </w:pPr>
      <w:r w:rsidRPr="007F727A">
        <w:rPr>
          <w:sz w:val="28"/>
          <w:szCs w:val="28"/>
        </w:rPr>
        <w:t>7. В целях определения объекта органы государственных доходов направляют запросы в:</w:t>
      </w:r>
    </w:p>
    <w:p w14:paraId="1FF73FCF" w14:textId="77777777" w:rsidR="00092393" w:rsidRPr="007F727A" w:rsidRDefault="00092393" w:rsidP="00092393">
      <w:pPr>
        <w:ind w:firstLine="709"/>
        <w:jc w:val="both"/>
        <w:rPr>
          <w:sz w:val="28"/>
          <w:szCs w:val="28"/>
        </w:rPr>
      </w:pPr>
      <w:r w:rsidRPr="007F727A">
        <w:rPr>
          <w:sz w:val="28"/>
          <w:szCs w:val="28"/>
        </w:rPr>
        <w:t>1) банковские организации;</w:t>
      </w:r>
    </w:p>
    <w:p w14:paraId="6B57A916" w14:textId="77777777" w:rsidR="00092393" w:rsidRPr="007F727A" w:rsidRDefault="00092393" w:rsidP="00092393">
      <w:pPr>
        <w:ind w:firstLine="709"/>
        <w:jc w:val="both"/>
        <w:rPr>
          <w:sz w:val="28"/>
          <w:szCs w:val="28"/>
        </w:rPr>
      </w:pPr>
      <w:r w:rsidRPr="007F727A">
        <w:rPr>
          <w:sz w:val="28"/>
          <w:szCs w:val="28"/>
        </w:rPr>
        <w:t>2) соответствующие уполномоченные государственные органы, местные исполнительные органы и организации, осуществляющие деятельность на территории Республики Казахстан;</w:t>
      </w:r>
    </w:p>
    <w:p w14:paraId="1CFE965F" w14:textId="77777777" w:rsidR="00092393" w:rsidRPr="007F727A" w:rsidRDefault="00092393" w:rsidP="00092393">
      <w:pPr>
        <w:ind w:firstLine="709"/>
        <w:jc w:val="both"/>
        <w:rPr>
          <w:sz w:val="28"/>
          <w:szCs w:val="28"/>
        </w:rPr>
      </w:pPr>
      <w:r w:rsidRPr="007F727A">
        <w:rPr>
          <w:sz w:val="28"/>
          <w:szCs w:val="28"/>
        </w:rPr>
        <w:t>3) в другие органы государственных доходов о проведении встречных налоговых проверок по вопросу взаиморасчетов с поставщиками и покупателями проверяемого налогоплательщика;</w:t>
      </w:r>
    </w:p>
    <w:p w14:paraId="6DDB8B35" w14:textId="77777777" w:rsidR="00092393" w:rsidRPr="007F727A" w:rsidRDefault="00092393" w:rsidP="00092393">
      <w:pPr>
        <w:ind w:firstLine="709"/>
        <w:jc w:val="both"/>
        <w:rPr>
          <w:sz w:val="28"/>
          <w:szCs w:val="28"/>
        </w:rPr>
      </w:pPr>
      <w:r w:rsidRPr="007F727A">
        <w:rPr>
          <w:sz w:val="28"/>
          <w:szCs w:val="28"/>
        </w:rPr>
        <w:t>4) компетентные органы иностранных государств;</w:t>
      </w:r>
    </w:p>
    <w:p w14:paraId="1A786226" w14:textId="77777777" w:rsidR="00092393" w:rsidRPr="007F727A" w:rsidRDefault="00092393" w:rsidP="00092393">
      <w:pPr>
        <w:ind w:firstLine="709"/>
        <w:jc w:val="both"/>
        <w:rPr>
          <w:sz w:val="28"/>
          <w:szCs w:val="28"/>
        </w:rPr>
      </w:pPr>
      <w:r w:rsidRPr="007F727A">
        <w:rPr>
          <w:sz w:val="28"/>
          <w:szCs w:val="28"/>
        </w:rPr>
        <w:t>5) заказчиков о стоимости оказанных проверяемым налогоплательщиком (налоговым агентом) услуг и от покупателей о стоимости и количестве приобретенной продукции;</w:t>
      </w:r>
    </w:p>
    <w:p w14:paraId="175A02E1" w14:textId="77777777" w:rsidR="00092393" w:rsidRPr="007F727A" w:rsidRDefault="00092393" w:rsidP="00092393">
      <w:pPr>
        <w:ind w:firstLine="709"/>
        <w:jc w:val="both"/>
        <w:rPr>
          <w:sz w:val="28"/>
          <w:szCs w:val="28"/>
        </w:rPr>
      </w:pPr>
      <w:r w:rsidRPr="007F727A">
        <w:rPr>
          <w:sz w:val="28"/>
          <w:szCs w:val="28"/>
        </w:rPr>
        <w:t>6) физических и юридических лиц, оказывавших проверяемому налогоплательщику (налоговому агенту) услуги, осуществлявших отпуск сырья, энергоресурсов и вспомогательных материалов в сфере производства и оборота отдельных видов подакцизных товаров.</w:t>
      </w:r>
    </w:p>
    <w:p w14:paraId="1763262F" w14:textId="5E3AD412" w:rsidR="00832344" w:rsidRPr="007F727A" w:rsidRDefault="006F1869" w:rsidP="0083234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27A">
        <w:rPr>
          <w:rFonts w:ascii="Times New Roman" w:hAnsi="Times New Roman" w:cs="Times New Roman"/>
          <w:sz w:val="28"/>
          <w:szCs w:val="28"/>
        </w:rPr>
        <w:t>8.</w:t>
      </w:r>
      <w:bookmarkStart w:id="6" w:name="z32"/>
      <w:bookmarkEnd w:id="5"/>
      <w:r w:rsidR="00964A2D" w:rsidRPr="007F727A">
        <w:rPr>
          <w:sz w:val="28"/>
          <w:szCs w:val="28"/>
        </w:rPr>
        <w:t xml:space="preserve"> </w:t>
      </w:r>
      <w:r w:rsidR="00832344" w:rsidRPr="007F727A">
        <w:rPr>
          <w:rFonts w:ascii="Times New Roman" w:hAnsi="Times New Roman" w:cs="Times New Roman"/>
          <w:sz w:val="28"/>
          <w:szCs w:val="28"/>
        </w:rPr>
        <w:t xml:space="preserve">При определении доходной части в качестве подтверждённого источника средств </w:t>
      </w:r>
      <w:r w:rsidR="000B25E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832344" w:rsidRPr="007F727A">
        <w:rPr>
          <w:rFonts w:ascii="Times New Roman" w:hAnsi="Times New Roman" w:cs="Times New Roman"/>
          <w:sz w:val="28"/>
          <w:szCs w:val="28"/>
        </w:rPr>
        <w:t>учитываются наличные денежные средства, отражённые в декларации об активах и обязательствах, в пределах, установленных пунктом 1 статьи 423 Налогового кодекса.</w:t>
      </w:r>
    </w:p>
    <w:p w14:paraId="78F8E14D" w14:textId="37AC7EB6" w:rsidR="00092393" w:rsidRPr="007F727A" w:rsidRDefault="00AA2699" w:rsidP="00832344">
      <w:pPr>
        <w:ind w:firstLine="709"/>
        <w:jc w:val="both"/>
        <w:rPr>
          <w:color w:val="000000" w:themeColor="text1"/>
          <w:sz w:val="28"/>
          <w:szCs w:val="28"/>
        </w:rPr>
      </w:pPr>
      <w:r w:rsidRPr="007F727A">
        <w:rPr>
          <w:color w:val="000000" w:themeColor="text1"/>
          <w:sz w:val="28"/>
          <w:szCs w:val="28"/>
        </w:rPr>
        <w:t>9</w:t>
      </w:r>
      <w:r w:rsidR="006F1869" w:rsidRPr="007F727A">
        <w:rPr>
          <w:color w:val="000000" w:themeColor="text1"/>
          <w:sz w:val="28"/>
          <w:szCs w:val="28"/>
        </w:rPr>
        <w:t xml:space="preserve">. </w:t>
      </w:r>
      <w:bookmarkStart w:id="7" w:name="z39"/>
      <w:bookmarkEnd w:id="6"/>
      <w:r w:rsidR="00092393" w:rsidRPr="007F727A">
        <w:rPr>
          <w:color w:val="000000" w:themeColor="text1"/>
          <w:sz w:val="28"/>
          <w:szCs w:val="28"/>
        </w:rPr>
        <w:t>Сведения об объектах, определенных органы государственных доходов на основе косвенных методов, сопоставляются с соответствующими данными, указанными в налоговой отчетности физического лица</w:t>
      </w:r>
      <w:r w:rsidR="00301DF5">
        <w:rPr>
          <w:color w:val="000000" w:themeColor="text1"/>
          <w:sz w:val="28"/>
          <w:szCs w:val="28"/>
        </w:rPr>
        <w:t>.</w:t>
      </w:r>
      <w:r w:rsidR="00092393" w:rsidRPr="007F727A">
        <w:rPr>
          <w:color w:val="000000" w:themeColor="text1"/>
          <w:sz w:val="28"/>
          <w:szCs w:val="28"/>
        </w:rPr>
        <w:t xml:space="preserve"> </w:t>
      </w:r>
    </w:p>
    <w:bookmarkEnd w:id="7"/>
    <w:p w14:paraId="7A05B96F" w14:textId="00AD568F" w:rsidR="00092393" w:rsidRPr="007F727A" w:rsidRDefault="00092393" w:rsidP="00092393">
      <w:pPr>
        <w:ind w:firstLine="709"/>
        <w:jc w:val="both"/>
        <w:rPr>
          <w:color w:val="000000" w:themeColor="text1"/>
          <w:sz w:val="28"/>
          <w:szCs w:val="28"/>
        </w:rPr>
      </w:pPr>
      <w:r w:rsidRPr="007F727A">
        <w:rPr>
          <w:color w:val="000000" w:themeColor="text1"/>
          <w:sz w:val="28"/>
          <w:szCs w:val="28"/>
        </w:rPr>
        <w:t xml:space="preserve">10. Непредставление физическим лицом декларации о доходах и имуществе в срок, установленный </w:t>
      </w:r>
      <w:hyperlink r:id="rId7" w:anchor="z7136" w:history="1">
        <w:r w:rsidR="00832344" w:rsidRPr="007F727A">
          <w:rPr>
            <w:color w:val="000000" w:themeColor="text1"/>
            <w:sz w:val="28"/>
            <w:szCs w:val="28"/>
          </w:rPr>
          <w:t>418</w:t>
        </w:r>
      </w:hyperlink>
      <w:r w:rsidRPr="007F727A">
        <w:rPr>
          <w:color w:val="000000" w:themeColor="text1"/>
          <w:sz w:val="28"/>
          <w:szCs w:val="28"/>
        </w:rPr>
        <w:t xml:space="preserve"> Налогового кодекса, считается подтверждением отсутствия у такого физического лица:</w:t>
      </w:r>
    </w:p>
    <w:p w14:paraId="48A7CBB0" w14:textId="77777777" w:rsidR="00092393" w:rsidRPr="007F727A" w:rsidRDefault="00092393" w:rsidP="00092393">
      <w:pPr>
        <w:ind w:firstLine="709"/>
        <w:jc w:val="both"/>
        <w:rPr>
          <w:color w:val="000000" w:themeColor="text1"/>
          <w:sz w:val="28"/>
          <w:szCs w:val="28"/>
        </w:rPr>
      </w:pPr>
      <w:r w:rsidRPr="007F727A">
        <w:rPr>
          <w:color w:val="000000" w:themeColor="text1"/>
          <w:sz w:val="28"/>
          <w:szCs w:val="28"/>
        </w:rPr>
        <w:t>доходов, подлежащих обложению физическим лицом самостоятельно;</w:t>
      </w:r>
    </w:p>
    <w:p w14:paraId="683DFC39" w14:textId="77777777" w:rsidR="00092393" w:rsidRPr="007F727A" w:rsidRDefault="00092393" w:rsidP="00092393">
      <w:pPr>
        <w:ind w:firstLine="709"/>
        <w:jc w:val="both"/>
        <w:rPr>
          <w:color w:val="000000" w:themeColor="text1"/>
          <w:sz w:val="28"/>
          <w:szCs w:val="28"/>
        </w:rPr>
      </w:pPr>
      <w:r w:rsidRPr="007F727A">
        <w:rPr>
          <w:color w:val="000000" w:themeColor="text1"/>
          <w:sz w:val="28"/>
          <w:szCs w:val="28"/>
        </w:rPr>
        <w:t>факта приобретения, отчуждения, безвозмездного получения имущества, подлежащего государственной или иной регистрации, имущества, по которому права и (или) сделки подлежат государственной или иной регистрации, дебиторской и(или) кредиторской задолженности, в том числе за пределами Республики Казахстан.</w:t>
      </w:r>
    </w:p>
    <w:p w14:paraId="2D01F604" w14:textId="77777777" w:rsidR="00092393" w:rsidRPr="007F727A" w:rsidRDefault="00092393" w:rsidP="00092393">
      <w:pPr>
        <w:ind w:firstLine="709"/>
        <w:jc w:val="both"/>
        <w:rPr>
          <w:color w:val="000000" w:themeColor="text1"/>
          <w:sz w:val="28"/>
          <w:szCs w:val="28"/>
        </w:rPr>
      </w:pPr>
      <w:r w:rsidRPr="007F727A">
        <w:rPr>
          <w:color w:val="000000" w:themeColor="text1"/>
          <w:sz w:val="28"/>
          <w:szCs w:val="28"/>
        </w:rPr>
        <w:lastRenderedPageBreak/>
        <w:t>11. В случае, если доходы физического лица, отраженные в налоговой отчетности физического лица, не соответствуют его расходам, произведенным на личное потребление, в том числе на приобретение имущества, органы государственных доходов определяют доход и налог на основе произведенных им расходов с учетом доходов прошлых периодов.</w:t>
      </w:r>
    </w:p>
    <w:p w14:paraId="3F47D317" w14:textId="77777777" w:rsidR="00092393" w:rsidRPr="007F727A" w:rsidRDefault="00092393" w:rsidP="00092393">
      <w:pPr>
        <w:ind w:firstLine="709"/>
        <w:jc w:val="both"/>
        <w:rPr>
          <w:color w:val="000000" w:themeColor="text1"/>
          <w:sz w:val="28"/>
          <w:szCs w:val="28"/>
        </w:rPr>
      </w:pPr>
      <w:r w:rsidRPr="007F727A">
        <w:rPr>
          <w:color w:val="000000" w:themeColor="text1"/>
          <w:sz w:val="28"/>
          <w:szCs w:val="28"/>
        </w:rPr>
        <w:t>12. При отсутствии у физического лица документов, подтверждающих стоимость активов, в том числе объектов незавершенного строительства, транспортных средств, земельных участков, нематериальных активов, инвестиционной недвижимости и иного имущества в доход данного физического лица включается рыночная стоимость указанного актива.</w:t>
      </w:r>
    </w:p>
    <w:p w14:paraId="4179F8D0" w14:textId="46C14E60" w:rsidR="00092393" w:rsidRPr="007F727A" w:rsidRDefault="00092393" w:rsidP="00092393">
      <w:pPr>
        <w:ind w:firstLine="709"/>
        <w:jc w:val="both"/>
        <w:rPr>
          <w:color w:val="000000" w:themeColor="text1"/>
          <w:sz w:val="28"/>
          <w:szCs w:val="28"/>
        </w:rPr>
      </w:pPr>
      <w:r w:rsidRPr="007F727A">
        <w:rPr>
          <w:color w:val="000000" w:themeColor="text1"/>
          <w:sz w:val="28"/>
          <w:szCs w:val="28"/>
        </w:rPr>
        <w:t xml:space="preserve">Рыночная стоимость объектов определяется на основании отчета оценщика, осуществляющего деятельность в соответствии с </w:t>
      </w:r>
      <w:hyperlink r:id="rId8" w:anchor="z92" w:history="1">
        <w:r w:rsidRPr="007F727A">
          <w:rPr>
            <w:color w:val="000000" w:themeColor="text1"/>
            <w:sz w:val="28"/>
            <w:szCs w:val="28"/>
          </w:rPr>
          <w:t>Законом</w:t>
        </w:r>
      </w:hyperlink>
      <w:r w:rsidRPr="007F727A">
        <w:rPr>
          <w:color w:val="000000" w:themeColor="text1"/>
          <w:sz w:val="28"/>
          <w:szCs w:val="28"/>
        </w:rPr>
        <w:t xml:space="preserve"> Республики Казахстан </w:t>
      </w:r>
      <w:bookmarkStart w:id="8" w:name="_Hlk219975868"/>
      <w:r w:rsidR="00C2240A">
        <w:rPr>
          <w:color w:val="000000" w:themeColor="text1"/>
          <w:sz w:val="28"/>
          <w:szCs w:val="28"/>
        </w:rPr>
        <w:t>«</w:t>
      </w:r>
      <w:bookmarkEnd w:id="8"/>
      <w:r w:rsidRPr="007F727A">
        <w:rPr>
          <w:color w:val="000000" w:themeColor="text1"/>
          <w:sz w:val="28"/>
          <w:szCs w:val="28"/>
        </w:rPr>
        <w:t>Об оценочной деятельности в Республике Казахстан</w:t>
      </w:r>
      <w:bookmarkStart w:id="9" w:name="_Hlk219975875"/>
      <w:r w:rsidR="00C2240A">
        <w:rPr>
          <w:color w:val="000000" w:themeColor="text1"/>
          <w:sz w:val="28"/>
          <w:szCs w:val="28"/>
        </w:rPr>
        <w:t>»</w:t>
      </w:r>
      <w:bookmarkEnd w:id="9"/>
      <w:r w:rsidRPr="007F727A">
        <w:rPr>
          <w:color w:val="000000" w:themeColor="text1"/>
          <w:sz w:val="28"/>
          <w:szCs w:val="28"/>
        </w:rPr>
        <w:t>, привлекаемого органами государственных доходов.</w:t>
      </w:r>
    </w:p>
    <w:p w14:paraId="7F4B2D22" w14:textId="77777777" w:rsidR="00092393" w:rsidRPr="00092393" w:rsidRDefault="00092393" w:rsidP="00092393">
      <w:pPr>
        <w:ind w:firstLine="709"/>
        <w:jc w:val="both"/>
        <w:rPr>
          <w:color w:val="000000" w:themeColor="text1"/>
          <w:sz w:val="28"/>
          <w:szCs w:val="28"/>
        </w:rPr>
      </w:pPr>
      <w:r w:rsidRPr="007F727A">
        <w:rPr>
          <w:color w:val="000000" w:themeColor="text1"/>
          <w:sz w:val="28"/>
          <w:szCs w:val="28"/>
        </w:rPr>
        <w:t>13. Результаты определения доходов физического лица, подлежащего налогообложению, косвенным методом используются в ходе проведения налоговой проверки и (или) осуществления иных форм государственного контроля.</w:t>
      </w:r>
      <w:r w:rsidRPr="00092393">
        <w:rPr>
          <w:color w:val="000000" w:themeColor="text1"/>
          <w:sz w:val="28"/>
          <w:szCs w:val="28"/>
        </w:rPr>
        <w:t xml:space="preserve"> </w:t>
      </w:r>
    </w:p>
    <w:p w14:paraId="020F6EEF" w14:textId="77777777" w:rsidR="00092393" w:rsidRPr="00092393" w:rsidRDefault="00092393" w:rsidP="00092393">
      <w:pPr>
        <w:ind w:firstLine="709"/>
        <w:jc w:val="both"/>
        <w:rPr>
          <w:color w:val="000000" w:themeColor="text1"/>
          <w:sz w:val="28"/>
          <w:szCs w:val="28"/>
        </w:rPr>
      </w:pPr>
    </w:p>
    <w:p w14:paraId="36C6808A" w14:textId="77777777" w:rsidR="006F1869" w:rsidRDefault="006F1869" w:rsidP="006F1869"/>
    <w:p w14:paraId="783E062C" w14:textId="77777777" w:rsidR="006F1869" w:rsidRDefault="006F1869" w:rsidP="006F1869"/>
    <w:p w14:paraId="7E7FB03B" w14:textId="77777777" w:rsidR="006F1869" w:rsidRPr="000672FD" w:rsidRDefault="006F1869" w:rsidP="006F1869">
      <w:pPr>
        <w:jc w:val="both"/>
        <w:rPr>
          <w:sz w:val="28"/>
          <w:szCs w:val="28"/>
        </w:rPr>
      </w:pPr>
    </w:p>
    <w:p w14:paraId="0398B728" w14:textId="77777777" w:rsidR="00B63E32" w:rsidRPr="00FC555F" w:rsidRDefault="00B63E32"/>
    <w:sectPr w:rsidR="00B63E32" w:rsidRPr="00FC555F" w:rsidSect="00011D80">
      <w:headerReference w:type="default" r:id="rId9"/>
      <w:pgSz w:w="11906" w:h="16838"/>
      <w:pgMar w:top="1418" w:right="851" w:bottom="1418" w:left="1418" w:header="709" w:footer="709" w:gutter="0"/>
      <w:pgNumType w:start="2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8C4CF" w14:textId="77777777" w:rsidR="00625611" w:rsidRDefault="00625611" w:rsidP="004151AD">
      <w:r>
        <w:separator/>
      </w:r>
    </w:p>
  </w:endnote>
  <w:endnote w:type="continuationSeparator" w:id="0">
    <w:p w14:paraId="22171E63" w14:textId="77777777" w:rsidR="00625611" w:rsidRDefault="00625611" w:rsidP="0041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35C3F" w14:textId="77777777" w:rsidR="00625611" w:rsidRDefault="00625611" w:rsidP="004151AD">
      <w:r>
        <w:separator/>
      </w:r>
    </w:p>
  </w:footnote>
  <w:footnote w:type="continuationSeparator" w:id="0">
    <w:p w14:paraId="0E7471D9" w14:textId="77777777" w:rsidR="00625611" w:rsidRDefault="00625611" w:rsidP="00415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2880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1FBD8A" w14:textId="0F0EA1D5" w:rsidR="004151AD" w:rsidRPr="004151AD" w:rsidRDefault="004151AD">
        <w:pPr>
          <w:pStyle w:val="a7"/>
          <w:jc w:val="center"/>
          <w:rPr>
            <w:sz w:val="28"/>
            <w:szCs w:val="28"/>
          </w:rPr>
        </w:pPr>
        <w:r w:rsidRPr="004151AD">
          <w:rPr>
            <w:sz w:val="28"/>
            <w:szCs w:val="28"/>
          </w:rPr>
          <w:fldChar w:fldCharType="begin"/>
        </w:r>
        <w:r w:rsidRPr="004151AD">
          <w:rPr>
            <w:sz w:val="28"/>
            <w:szCs w:val="28"/>
          </w:rPr>
          <w:instrText>PAGE   \* MERGEFORMAT</w:instrText>
        </w:r>
        <w:r w:rsidRPr="004151AD">
          <w:rPr>
            <w:sz w:val="28"/>
            <w:szCs w:val="28"/>
          </w:rPr>
          <w:fldChar w:fldCharType="separate"/>
        </w:r>
        <w:r w:rsidRPr="004151AD">
          <w:rPr>
            <w:sz w:val="28"/>
            <w:szCs w:val="28"/>
          </w:rPr>
          <w:t>2</w:t>
        </w:r>
        <w:r w:rsidRPr="004151AD">
          <w:rPr>
            <w:sz w:val="28"/>
            <w:szCs w:val="28"/>
          </w:rPr>
          <w:fldChar w:fldCharType="end"/>
        </w:r>
      </w:p>
    </w:sdtContent>
  </w:sdt>
  <w:p w14:paraId="7F65D65D" w14:textId="77777777" w:rsidR="004151AD" w:rsidRDefault="004151AD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41276"/>
    <w:multiLevelType w:val="hybridMultilevel"/>
    <w:tmpl w:val="E34EC916"/>
    <w:lvl w:ilvl="0" w:tplc="C3AEA7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BEED440">
      <w:start w:val="1"/>
      <w:numFmt w:val="lowerLetter"/>
      <w:lvlText w:val="%2."/>
      <w:lvlJc w:val="left"/>
      <w:pPr>
        <w:ind w:left="1788" w:hanging="360"/>
      </w:pPr>
    </w:lvl>
    <w:lvl w:ilvl="2" w:tplc="1D382F3A">
      <w:start w:val="1"/>
      <w:numFmt w:val="lowerRoman"/>
      <w:lvlText w:val="%3."/>
      <w:lvlJc w:val="right"/>
      <w:pPr>
        <w:ind w:left="2508" w:hanging="180"/>
      </w:pPr>
    </w:lvl>
    <w:lvl w:ilvl="3" w:tplc="0A14DD6E">
      <w:start w:val="1"/>
      <w:numFmt w:val="decimal"/>
      <w:lvlText w:val="%4."/>
      <w:lvlJc w:val="left"/>
      <w:pPr>
        <w:ind w:left="3228" w:hanging="360"/>
      </w:pPr>
    </w:lvl>
    <w:lvl w:ilvl="4" w:tplc="4F72358A">
      <w:start w:val="1"/>
      <w:numFmt w:val="lowerLetter"/>
      <w:lvlText w:val="%5."/>
      <w:lvlJc w:val="left"/>
      <w:pPr>
        <w:ind w:left="3948" w:hanging="360"/>
      </w:pPr>
    </w:lvl>
    <w:lvl w:ilvl="5" w:tplc="43EAD6B2">
      <w:start w:val="1"/>
      <w:numFmt w:val="lowerRoman"/>
      <w:lvlText w:val="%6."/>
      <w:lvlJc w:val="right"/>
      <w:pPr>
        <w:ind w:left="4668" w:hanging="180"/>
      </w:pPr>
    </w:lvl>
    <w:lvl w:ilvl="6" w:tplc="EC0AD456">
      <w:start w:val="1"/>
      <w:numFmt w:val="decimal"/>
      <w:lvlText w:val="%7."/>
      <w:lvlJc w:val="left"/>
      <w:pPr>
        <w:ind w:left="5388" w:hanging="360"/>
      </w:pPr>
    </w:lvl>
    <w:lvl w:ilvl="7" w:tplc="A7CCD028">
      <w:start w:val="1"/>
      <w:numFmt w:val="lowerLetter"/>
      <w:lvlText w:val="%8."/>
      <w:lvlJc w:val="left"/>
      <w:pPr>
        <w:ind w:left="6108" w:hanging="360"/>
      </w:pPr>
    </w:lvl>
    <w:lvl w:ilvl="8" w:tplc="32902256">
      <w:start w:val="1"/>
      <w:numFmt w:val="lowerRoman"/>
      <w:lvlText w:val="%9."/>
      <w:lvlJc w:val="right"/>
      <w:pPr>
        <w:ind w:left="6828" w:hanging="180"/>
      </w:pPr>
    </w:lvl>
  </w:abstractNum>
  <w:num w:numId="1" w16cid:durableId="1285309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1A6"/>
    <w:rsid w:val="00010B7D"/>
    <w:rsid w:val="00011D80"/>
    <w:rsid w:val="00092393"/>
    <w:rsid w:val="000B25EE"/>
    <w:rsid w:val="000E1F2A"/>
    <w:rsid w:val="001463BC"/>
    <w:rsid w:val="001F2A37"/>
    <w:rsid w:val="0029164F"/>
    <w:rsid w:val="002D2B3F"/>
    <w:rsid w:val="00301DF5"/>
    <w:rsid w:val="00302B9B"/>
    <w:rsid w:val="00304557"/>
    <w:rsid w:val="003149A5"/>
    <w:rsid w:val="003834DF"/>
    <w:rsid w:val="003932BD"/>
    <w:rsid w:val="003C481B"/>
    <w:rsid w:val="00404BCC"/>
    <w:rsid w:val="004151AD"/>
    <w:rsid w:val="004306BC"/>
    <w:rsid w:val="004B6363"/>
    <w:rsid w:val="004C7D36"/>
    <w:rsid w:val="004E43FC"/>
    <w:rsid w:val="00502C90"/>
    <w:rsid w:val="0051306A"/>
    <w:rsid w:val="00561E52"/>
    <w:rsid w:val="00625611"/>
    <w:rsid w:val="006B3BE0"/>
    <w:rsid w:val="006B4F2C"/>
    <w:rsid w:val="006F1869"/>
    <w:rsid w:val="00791071"/>
    <w:rsid w:val="00795201"/>
    <w:rsid w:val="007D2365"/>
    <w:rsid w:val="007F727A"/>
    <w:rsid w:val="00832344"/>
    <w:rsid w:val="008D407B"/>
    <w:rsid w:val="00964A2D"/>
    <w:rsid w:val="00A35DDD"/>
    <w:rsid w:val="00A50DBD"/>
    <w:rsid w:val="00A919DA"/>
    <w:rsid w:val="00AA2699"/>
    <w:rsid w:val="00AA4C88"/>
    <w:rsid w:val="00AA55EE"/>
    <w:rsid w:val="00AB2333"/>
    <w:rsid w:val="00B63E32"/>
    <w:rsid w:val="00BA4E59"/>
    <w:rsid w:val="00BD37E5"/>
    <w:rsid w:val="00C2240A"/>
    <w:rsid w:val="00C25FE4"/>
    <w:rsid w:val="00C91C22"/>
    <w:rsid w:val="00CE323F"/>
    <w:rsid w:val="00D34097"/>
    <w:rsid w:val="00E567C3"/>
    <w:rsid w:val="00E911A6"/>
    <w:rsid w:val="00ED4BA3"/>
    <w:rsid w:val="00F147D0"/>
    <w:rsid w:val="00F42860"/>
    <w:rsid w:val="00F876A4"/>
    <w:rsid w:val="00FB208D"/>
    <w:rsid w:val="00FC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AF712"/>
  <w15:chartTrackingRefBased/>
  <w15:docId w15:val="{17508675-A180-4E01-8710-B3E5B64BC9A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8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6F1869"/>
    <w:pPr>
      <w:spacing w:after="0" w:line="240" w:lineRule="auto"/>
    </w:pPr>
    <w:rPr>
      <w:kern w:val="2"/>
    </w:rPr>
  </w:style>
  <w:style w:type="paragraph" w:styleId="a5">
    <w:name w:val="Balloon Text"/>
    <w:basedOn w:val="a"/>
    <w:link w:val="a6"/>
    <w:uiPriority w:val="99"/>
    <w:semiHidden/>
    <w:unhideWhenUsed/>
    <w:rsid w:val="001463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63B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4151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151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51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10.61.42.188/rus/docs/Z180000013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K25000002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901" Type="http://schemas.openxmlformats.org/officeDocument/2006/relationships/image" Target="media/image901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Көптілеуұлы Ерсайын</dc:creator>
  <cp:keywords/>
  <dc:description/>
  <cp:lastModifiedBy>Көптілеуұлы Ерсайын</cp:lastModifiedBy>
  <cp:revision>38</cp:revision>
  <cp:lastPrinted>2025-12-01T06:54:00Z</cp:lastPrinted>
  <dcterms:created xsi:type="dcterms:W3CDTF">2025-12-01T06:43:00Z</dcterms:created>
  <dcterms:modified xsi:type="dcterms:W3CDTF">2026-02-09T05:40:00Z</dcterms:modified>
</cp:coreProperties>
</file>